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D63F09" w14:textId="77777777" w:rsidR="000914DB" w:rsidRPr="000914DB" w:rsidRDefault="000914DB" w:rsidP="000914DB">
      <w:pPr>
        <w:shd w:val="clear" w:color="auto" w:fill="FFFFFF"/>
        <w:spacing w:after="0" w:line="240" w:lineRule="auto"/>
        <w:rPr>
          <w:rFonts w:eastAsia="Times New Roman" w:cstheme="minorHAnsi"/>
          <w:sz w:val="24"/>
          <w:szCs w:val="24"/>
        </w:rPr>
      </w:pPr>
      <w:r w:rsidRPr="000914DB">
        <w:rPr>
          <w:rFonts w:eastAsia="Times New Roman" w:cstheme="minorHAnsi"/>
          <w:b/>
          <w:bCs/>
          <w:color w:val="000000"/>
          <w:u w:val="single"/>
        </w:rPr>
        <w:t>FOR IMMEDIATE RELEASE</w:t>
      </w:r>
    </w:p>
    <w:p w14:paraId="603CFC7B" w14:textId="77777777" w:rsidR="000914DB" w:rsidRPr="000914DB" w:rsidRDefault="000914DB" w:rsidP="000914DB">
      <w:pPr>
        <w:shd w:val="clear" w:color="auto" w:fill="FFFFFF"/>
        <w:spacing w:after="0" w:line="240" w:lineRule="auto"/>
        <w:rPr>
          <w:rFonts w:eastAsia="Times New Roman" w:cstheme="minorHAnsi"/>
          <w:sz w:val="24"/>
          <w:szCs w:val="24"/>
        </w:rPr>
      </w:pPr>
      <w:r w:rsidRPr="000914DB">
        <w:rPr>
          <w:rFonts w:eastAsia="Times New Roman" w:cstheme="minorHAnsi"/>
          <w:b/>
          <w:bCs/>
          <w:color w:val="000000"/>
        </w:rPr>
        <w:t> </w:t>
      </w:r>
    </w:p>
    <w:p w14:paraId="1EAEEE13" w14:textId="77777777" w:rsidR="000914DB" w:rsidRPr="000914DB" w:rsidRDefault="000914DB" w:rsidP="000914DB">
      <w:pPr>
        <w:shd w:val="clear" w:color="auto" w:fill="FFFFFF"/>
        <w:spacing w:after="0" w:line="240" w:lineRule="auto"/>
        <w:rPr>
          <w:rFonts w:eastAsia="Times New Roman" w:cstheme="minorHAnsi"/>
          <w:sz w:val="24"/>
          <w:szCs w:val="24"/>
        </w:rPr>
      </w:pPr>
      <w:r w:rsidRPr="000914DB">
        <w:rPr>
          <w:rFonts w:eastAsia="Times New Roman" w:cstheme="minorHAnsi"/>
          <w:b/>
          <w:bCs/>
          <w:color w:val="000000"/>
        </w:rPr>
        <w:t>December 29, 2020</w:t>
      </w:r>
    </w:p>
    <w:p w14:paraId="37F01E41" w14:textId="77777777" w:rsidR="000914DB" w:rsidRPr="000914DB" w:rsidRDefault="000914DB" w:rsidP="000914DB">
      <w:pPr>
        <w:shd w:val="clear" w:color="auto" w:fill="FFFFFF"/>
        <w:spacing w:after="0" w:line="240" w:lineRule="auto"/>
        <w:rPr>
          <w:rFonts w:eastAsia="Times New Roman" w:cstheme="minorHAnsi"/>
          <w:sz w:val="24"/>
          <w:szCs w:val="24"/>
        </w:rPr>
      </w:pPr>
      <w:r w:rsidRPr="000914DB">
        <w:rPr>
          <w:rFonts w:eastAsia="Times New Roman" w:cstheme="minorHAnsi"/>
          <w:b/>
          <w:bCs/>
          <w:color w:val="000000"/>
        </w:rPr>
        <w:t> </w:t>
      </w:r>
    </w:p>
    <w:p w14:paraId="11C564CE" w14:textId="77777777" w:rsidR="000914DB" w:rsidRPr="000914DB" w:rsidRDefault="000914DB" w:rsidP="000914DB">
      <w:pPr>
        <w:shd w:val="clear" w:color="auto" w:fill="FFFFFF"/>
        <w:spacing w:after="0" w:line="240" w:lineRule="auto"/>
        <w:rPr>
          <w:rFonts w:eastAsia="Times New Roman" w:cstheme="minorHAnsi"/>
          <w:sz w:val="24"/>
          <w:szCs w:val="24"/>
        </w:rPr>
      </w:pPr>
      <w:r w:rsidRPr="000914DB">
        <w:rPr>
          <w:rFonts w:eastAsia="Times New Roman" w:cstheme="minorHAnsi"/>
          <w:b/>
          <w:bCs/>
          <w:color w:val="000000"/>
        </w:rPr>
        <w:t xml:space="preserve">Contact: Megan </w:t>
      </w:r>
      <w:proofErr w:type="spellStart"/>
      <w:r w:rsidRPr="000914DB">
        <w:rPr>
          <w:rFonts w:eastAsia="Times New Roman" w:cstheme="minorHAnsi"/>
          <w:b/>
          <w:bCs/>
          <w:color w:val="000000"/>
        </w:rPr>
        <w:t>Othersen</w:t>
      </w:r>
      <w:proofErr w:type="spellEnd"/>
      <w:r w:rsidRPr="000914DB">
        <w:rPr>
          <w:rFonts w:eastAsia="Times New Roman" w:cstheme="minorHAnsi"/>
          <w:b/>
          <w:bCs/>
          <w:color w:val="000000"/>
        </w:rPr>
        <w:t xml:space="preserve"> Gorman / </w:t>
      </w:r>
      <w:r w:rsidRPr="000914DB">
        <w:rPr>
          <w:rFonts w:eastAsia="Times New Roman" w:cstheme="minorHAnsi"/>
          <w:b/>
          <w:bCs/>
          <w:color w:val="1155CC"/>
          <w:u w:val="single"/>
        </w:rPr>
        <w:t>mgorman@pasnap.com</w:t>
      </w:r>
      <w:r w:rsidRPr="000914DB">
        <w:rPr>
          <w:rFonts w:eastAsia="Times New Roman" w:cstheme="minorHAnsi"/>
          <w:b/>
          <w:bCs/>
          <w:color w:val="000000"/>
        </w:rPr>
        <w:t xml:space="preserve"> / (267) 398-3424</w:t>
      </w:r>
    </w:p>
    <w:p w14:paraId="5CB8E75C" w14:textId="77777777" w:rsidR="000914DB" w:rsidRPr="000914DB" w:rsidRDefault="000914DB" w:rsidP="000914DB">
      <w:pPr>
        <w:spacing w:after="240" w:line="240" w:lineRule="auto"/>
        <w:rPr>
          <w:rFonts w:eastAsia="Times New Roman" w:cstheme="minorHAnsi"/>
          <w:sz w:val="24"/>
          <w:szCs w:val="24"/>
        </w:rPr>
      </w:pPr>
    </w:p>
    <w:p w14:paraId="3C909AED" w14:textId="77777777" w:rsidR="000914DB" w:rsidRPr="000914DB" w:rsidRDefault="000914DB" w:rsidP="000914DB">
      <w:pPr>
        <w:shd w:val="clear" w:color="auto" w:fill="FFFFFF"/>
        <w:spacing w:after="0" w:line="240" w:lineRule="auto"/>
        <w:jc w:val="center"/>
        <w:rPr>
          <w:rFonts w:eastAsia="Times New Roman" w:cstheme="minorHAnsi"/>
          <w:sz w:val="24"/>
          <w:szCs w:val="24"/>
        </w:rPr>
      </w:pPr>
      <w:r w:rsidRPr="000914DB">
        <w:rPr>
          <w:rFonts w:eastAsia="Times New Roman" w:cstheme="minorHAnsi"/>
          <w:b/>
          <w:bCs/>
          <w:color w:val="000000"/>
        </w:rPr>
        <w:t xml:space="preserve">Nurses </w:t>
      </w:r>
      <w:proofErr w:type="gramStart"/>
      <w:r w:rsidRPr="000914DB">
        <w:rPr>
          <w:rFonts w:eastAsia="Times New Roman" w:cstheme="minorHAnsi"/>
          <w:b/>
          <w:bCs/>
          <w:color w:val="000000"/>
        </w:rPr>
        <w:t>At</w:t>
      </w:r>
      <w:proofErr w:type="gramEnd"/>
      <w:r w:rsidRPr="000914DB">
        <w:rPr>
          <w:rFonts w:eastAsia="Times New Roman" w:cstheme="minorHAnsi"/>
          <w:b/>
          <w:bCs/>
          <w:color w:val="000000"/>
        </w:rPr>
        <w:t xml:space="preserve"> Temple University Clinics Reach a Critical Deal for a </w:t>
      </w:r>
    </w:p>
    <w:p w14:paraId="12943C29" w14:textId="77777777" w:rsidR="000914DB" w:rsidRPr="000914DB" w:rsidRDefault="000914DB" w:rsidP="000914DB">
      <w:pPr>
        <w:shd w:val="clear" w:color="auto" w:fill="FFFFFF"/>
        <w:spacing w:after="0" w:line="240" w:lineRule="auto"/>
        <w:jc w:val="center"/>
        <w:rPr>
          <w:rFonts w:eastAsia="Times New Roman" w:cstheme="minorHAnsi"/>
          <w:sz w:val="24"/>
          <w:szCs w:val="24"/>
        </w:rPr>
      </w:pPr>
      <w:r w:rsidRPr="000914DB">
        <w:rPr>
          <w:rFonts w:eastAsia="Times New Roman" w:cstheme="minorHAnsi"/>
          <w:b/>
          <w:bCs/>
          <w:color w:val="000000"/>
        </w:rPr>
        <w:t xml:space="preserve">First Contract </w:t>
      </w:r>
      <w:proofErr w:type="gramStart"/>
      <w:r w:rsidRPr="000914DB">
        <w:rPr>
          <w:rFonts w:eastAsia="Times New Roman" w:cstheme="minorHAnsi"/>
          <w:b/>
          <w:bCs/>
          <w:color w:val="000000"/>
        </w:rPr>
        <w:t>With</w:t>
      </w:r>
      <w:proofErr w:type="gramEnd"/>
      <w:r w:rsidRPr="000914DB">
        <w:rPr>
          <w:rFonts w:eastAsia="Times New Roman" w:cstheme="minorHAnsi"/>
          <w:b/>
          <w:bCs/>
          <w:color w:val="000000"/>
        </w:rPr>
        <w:t xml:space="preserve"> Temple University Health System</w:t>
      </w:r>
    </w:p>
    <w:p w14:paraId="5BD49E00" w14:textId="77777777" w:rsidR="000914DB" w:rsidRPr="000914DB" w:rsidRDefault="000914DB" w:rsidP="000914DB">
      <w:pPr>
        <w:shd w:val="clear" w:color="auto" w:fill="FFFFFF"/>
        <w:spacing w:after="0" w:line="240" w:lineRule="auto"/>
        <w:jc w:val="center"/>
        <w:rPr>
          <w:rFonts w:eastAsia="Times New Roman" w:cstheme="minorHAnsi"/>
          <w:sz w:val="24"/>
          <w:szCs w:val="24"/>
        </w:rPr>
      </w:pPr>
      <w:r w:rsidRPr="000914DB">
        <w:rPr>
          <w:rFonts w:eastAsia="Times New Roman" w:cstheme="minorHAnsi"/>
          <w:sz w:val="24"/>
          <w:szCs w:val="24"/>
        </w:rPr>
        <w:t> </w:t>
      </w:r>
    </w:p>
    <w:p w14:paraId="06BE4D2E" w14:textId="6B84F030" w:rsidR="000914DB" w:rsidRPr="000914DB" w:rsidRDefault="000914DB" w:rsidP="000914DB">
      <w:pPr>
        <w:shd w:val="clear" w:color="auto" w:fill="FFFFFF"/>
        <w:spacing w:after="0" w:line="240" w:lineRule="auto"/>
        <w:jc w:val="center"/>
        <w:rPr>
          <w:rFonts w:eastAsia="Times New Roman" w:cstheme="minorHAnsi"/>
          <w:sz w:val="24"/>
          <w:szCs w:val="24"/>
        </w:rPr>
      </w:pPr>
      <w:r w:rsidRPr="000914DB">
        <w:rPr>
          <w:rFonts w:eastAsia="Times New Roman" w:cstheme="minorHAnsi"/>
          <w:i/>
          <w:iCs/>
          <w:color w:val="000000"/>
        </w:rPr>
        <w:t>70 Temple Faculty Physician Plan nurses--the face of the Temple University Health System for many North and Northeast Philadelphia community members--unanimously ratified their first contract with the Health System last week, winning significant wage increases</w:t>
      </w:r>
      <w:r>
        <w:rPr>
          <w:rFonts w:eastAsia="Times New Roman" w:cstheme="minorHAnsi"/>
          <w:i/>
          <w:iCs/>
          <w:color w:val="000000"/>
        </w:rPr>
        <w:t xml:space="preserve">, </w:t>
      </w:r>
      <w:r w:rsidRPr="000914DB">
        <w:rPr>
          <w:rFonts w:eastAsia="Times New Roman" w:cstheme="minorHAnsi"/>
          <w:i/>
          <w:iCs/>
          <w:color w:val="000000"/>
        </w:rPr>
        <w:t>Just Culture and a strong first contract.</w:t>
      </w:r>
    </w:p>
    <w:p w14:paraId="4DA395C2" w14:textId="77777777" w:rsidR="000914DB" w:rsidRPr="000914DB" w:rsidRDefault="000914DB" w:rsidP="000914DB">
      <w:pPr>
        <w:spacing w:after="0" w:line="240" w:lineRule="auto"/>
        <w:rPr>
          <w:rFonts w:eastAsia="Times New Roman" w:cstheme="minorHAnsi"/>
          <w:sz w:val="24"/>
          <w:szCs w:val="24"/>
        </w:rPr>
      </w:pPr>
    </w:p>
    <w:p w14:paraId="17B50839" w14:textId="77777777" w:rsidR="000914DB" w:rsidRPr="000914DB" w:rsidRDefault="000914DB" w:rsidP="000914DB">
      <w:pPr>
        <w:shd w:val="clear" w:color="auto" w:fill="FFFFFF"/>
        <w:spacing w:after="0" w:line="240" w:lineRule="auto"/>
        <w:rPr>
          <w:rFonts w:eastAsia="Times New Roman" w:cstheme="minorHAnsi"/>
          <w:sz w:val="24"/>
          <w:szCs w:val="24"/>
        </w:rPr>
      </w:pPr>
      <w:r w:rsidRPr="000914DB">
        <w:rPr>
          <w:rFonts w:eastAsia="Times New Roman" w:cstheme="minorHAnsi"/>
          <w:b/>
          <w:bCs/>
          <w:color w:val="000000"/>
        </w:rPr>
        <w:t xml:space="preserve">Philadelphia, PA -- </w:t>
      </w:r>
      <w:r w:rsidRPr="000914DB">
        <w:rPr>
          <w:rFonts w:eastAsia="Times New Roman" w:cstheme="minorHAnsi"/>
          <w:color w:val="000000"/>
        </w:rPr>
        <w:t>The Temple University Hospital clinic nurses--the face of the Temple University Health System for many North and Northeast Philadelphia community members--won their first contract with the Health System on Monday, December 23rd. The contract was ratified overwhelmingly--with a unanimous vote--the following night.</w:t>
      </w:r>
    </w:p>
    <w:p w14:paraId="170936E5" w14:textId="77777777" w:rsidR="000914DB" w:rsidRPr="000914DB" w:rsidRDefault="000914DB" w:rsidP="000914DB">
      <w:pPr>
        <w:shd w:val="clear" w:color="auto" w:fill="FFFFFF"/>
        <w:spacing w:after="0" w:line="240" w:lineRule="auto"/>
        <w:rPr>
          <w:rFonts w:eastAsia="Times New Roman" w:cstheme="minorHAnsi"/>
          <w:sz w:val="24"/>
          <w:szCs w:val="24"/>
        </w:rPr>
      </w:pPr>
      <w:r w:rsidRPr="000914DB">
        <w:rPr>
          <w:rFonts w:eastAsia="Times New Roman" w:cstheme="minorHAnsi"/>
          <w:sz w:val="24"/>
          <w:szCs w:val="24"/>
        </w:rPr>
        <w:t> </w:t>
      </w:r>
    </w:p>
    <w:p w14:paraId="578BADE8" w14:textId="2F2277CC" w:rsidR="000914DB" w:rsidRDefault="000914DB" w:rsidP="000914DB">
      <w:pPr>
        <w:shd w:val="clear" w:color="auto" w:fill="FFFFFF"/>
        <w:spacing w:after="0" w:line="240" w:lineRule="auto"/>
        <w:rPr>
          <w:rFonts w:eastAsia="Times New Roman" w:cstheme="minorHAnsi"/>
          <w:b/>
          <w:bCs/>
          <w:color w:val="000000"/>
        </w:rPr>
      </w:pPr>
      <w:r w:rsidRPr="000914DB">
        <w:rPr>
          <w:rFonts w:eastAsia="Times New Roman" w:cstheme="minorHAnsi"/>
          <w:color w:val="000000"/>
        </w:rPr>
        <w:t xml:space="preserve">Operating until recently under the Temple University umbrella, the clinics run by Temple University Hospital were sold to the Temple University Health System. The sale necessitated that the clinic nurses renegotiate their contracts. </w:t>
      </w:r>
      <w:r w:rsidRPr="000914DB">
        <w:rPr>
          <w:rFonts w:eastAsia="Times New Roman" w:cstheme="minorHAnsi"/>
          <w:b/>
          <w:bCs/>
          <w:color w:val="000000"/>
        </w:rPr>
        <w:t>The nurses’ new 2-year contract represents a major step forward for both the nurses and for patient care at the clinics.</w:t>
      </w:r>
    </w:p>
    <w:p w14:paraId="585A8D06" w14:textId="77777777" w:rsidR="000914DB" w:rsidRPr="000914DB" w:rsidRDefault="000914DB" w:rsidP="000914DB">
      <w:pPr>
        <w:shd w:val="clear" w:color="auto" w:fill="FFFFFF"/>
        <w:spacing w:after="0" w:line="240" w:lineRule="auto"/>
        <w:rPr>
          <w:rFonts w:eastAsia="Times New Roman" w:cstheme="minorHAnsi"/>
          <w:sz w:val="24"/>
          <w:szCs w:val="24"/>
        </w:rPr>
      </w:pPr>
    </w:p>
    <w:p w14:paraId="249B7865" w14:textId="77777777" w:rsidR="000914DB" w:rsidRPr="000914DB" w:rsidRDefault="000914DB" w:rsidP="000914DB">
      <w:pPr>
        <w:shd w:val="clear" w:color="auto" w:fill="FFFFFF"/>
        <w:spacing w:after="0" w:line="240" w:lineRule="auto"/>
        <w:jc w:val="center"/>
        <w:rPr>
          <w:rFonts w:eastAsia="Times New Roman" w:cstheme="minorHAnsi"/>
          <w:sz w:val="24"/>
          <w:szCs w:val="24"/>
        </w:rPr>
      </w:pPr>
      <w:r w:rsidRPr="000914DB">
        <w:rPr>
          <w:rFonts w:eastAsia="Times New Roman" w:cstheme="minorHAnsi"/>
          <w:i/>
          <w:iCs/>
          <w:color w:val="000000"/>
        </w:rPr>
        <w:t>“Nurses in every setting have worked tirelessly during the COVID-19 pandemic,” said PASNAP President Maureen May, R.N. “With the positive resolution of this contract--one that respects the critical work the nurses perform for their clinics, for their health system as a whole and for their Philadelphia community--their efforts have been acknowledged and their contributions valued. We are thrilled.”</w:t>
      </w:r>
    </w:p>
    <w:p w14:paraId="7B668FBB" w14:textId="77777777" w:rsidR="000914DB" w:rsidRPr="000914DB" w:rsidRDefault="000914DB" w:rsidP="000914DB">
      <w:pPr>
        <w:shd w:val="clear" w:color="auto" w:fill="FFFFFF"/>
        <w:spacing w:after="0" w:line="240" w:lineRule="auto"/>
        <w:ind w:left="720"/>
        <w:rPr>
          <w:rFonts w:eastAsia="Times New Roman" w:cstheme="minorHAnsi"/>
          <w:sz w:val="24"/>
          <w:szCs w:val="24"/>
        </w:rPr>
      </w:pPr>
      <w:r w:rsidRPr="000914DB">
        <w:rPr>
          <w:rFonts w:eastAsia="Times New Roman" w:cstheme="minorHAnsi"/>
          <w:sz w:val="24"/>
          <w:szCs w:val="24"/>
        </w:rPr>
        <w:t> </w:t>
      </w:r>
    </w:p>
    <w:p w14:paraId="28A4FF5B" w14:textId="77777777" w:rsidR="000914DB" w:rsidRPr="000914DB" w:rsidRDefault="000914DB" w:rsidP="000914DB">
      <w:pPr>
        <w:shd w:val="clear" w:color="auto" w:fill="FFFFFF"/>
        <w:spacing w:after="0" w:line="240" w:lineRule="auto"/>
        <w:rPr>
          <w:rFonts w:eastAsia="Times New Roman" w:cstheme="minorHAnsi"/>
          <w:sz w:val="24"/>
          <w:szCs w:val="24"/>
        </w:rPr>
      </w:pPr>
      <w:r w:rsidRPr="000914DB">
        <w:rPr>
          <w:rFonts w:eastAsia="Times New Roman" w:cstheme="minorHAnsi"/>
          <w:color w:val="000000"/>
        </w:rPr>
        <w:t>The nurses’ new contract addresses:</w:t>
      </w:r>
    </w:p>
    <w:p w14:paraId="5CE51ACD" w14:textId="77777777" w:rsidR="000914DB" w:rsidRPr="000914DB" w:rsidRDefault="000914DB" w:rsidP="000914DB">
      <w:pPr>
        <w:shd w:val="clear" w:color="auto" w:fill="FFFFFF"/>
        <w:spacing w:after="0" w:line="240" w:lineRule="auto"/>
        <w:rPr>
          <w:rFonts w:eastAsia="Times New Roman" w:cstheme="minorHAnsi"/>
          <w:sz w:val="24"/>
          <w:szCs w:val="24"/>
        </w:rPr>
      </w:pPr>
      <w:r w:rsidRPr="000914DB">
        <w:rPr>
          <w:rFonts w:eastAsia="Times New Roman" w:cstheme="minorHAnsi"/>
          <w:sz w:val="24"/>
          <w:szCs w:val="24"/>
        </w:rPr>
        <w:t> </w:t>
      </w:r>
    </w:p>
    <w:p w14:paraId="5C421505" w14:textId="77777777" w:rsidR="000914DB" w:rsidRPr="000914DB" w:rsidRDefault="000914DB" w:rsidP="000914DB">
      <w:pPr>
        <w:numPr>
          <w:ilvl w:val="0"/>
          <w:numId w:val="1"/>
        </w:numPr>
        <w:shd w:val="clear" w:color="auto" w:fill="FFFFFF"/>
        <w:spacing w:after="0" w:line="240" w:lineRule="auto"/>
        <w:ind w:left="940"/>
        <w:textAlignment w:val="baseline"/>
        <w:rPr>
          <w:rFonts w:eastAsia="Times New Roman" w:cstheme="minorHAnsi"/>
          <w:b/>
          <w:bCs/>
          <w:color w:val="222222"/>
        </w:rPr>
      </w:pPr>
      <w:r w:rsidRPr="000914DB">
        <w:rPr>
          <w:rFonts w:eastAsia="Times New Roman" w:cstheme="minorHAnsi"/>
          <w:b/>
          <w:bCs/>
          <w:color w:val="222222"/>
        </w:rPr>
        <w:t>Just Culture --</w:t>
      </w:r>
      <w:r w:rsidRPr="000914DB">
        <w:rPr>
          <w:rFonts w:eastAsia="Times New Roman" w:cstheme="minorHAnsi"/>
          <w:color w:val="222222"/>
        </w:rPr>
        <w:t xml:space="preserve"> This model, which </w:t>
      </w:r>
      <w:r w:rsidRPr="000914DB">
        <w:rPr>
          <w:rFonts w:eastAsia="Times New Roman" w:cstheme="minorHAnsi"/>
          <w:color w:val="202124"/>
          <w:shd w:val="clear" w:color="auto" w:fill="FFFFFF"/>
        </w:rPr>
        <w:t>establishes an organization-wide mindset that improves both work environment and patient outcomes by promoting a process to uncover the sources of errors, is now enshrined in the contract.</w:t>
      </w:r>
    </w:p>
    <w:p w14:paraId="6E2D45E4" w14:textId="77777777" w:rsidR="000914DB" w:rsidRPr="000914DB" w:rsidRDefault="000914DB" w:rsidP="000914DB">
      <w:pPr>
        <w:numPr>
          <w:ilvl w:val="0"/>
          <w:numId w:val="1"/>
        </w:numPr>
        <w:shd w:val="clear" w:color="auto" w:fill="FFFFFF"/>
        <w:spacing w:after="0" w:line="240" w:lineRule="auto"/>
        <w:ind w:left="940"/>
        <w:textAlignment w:val="baseline"/>
        <w:rPr>
          <w:rFonts w:eastAsia="Times New Roman" w:cstheme="minorHAnsi"/>
          <w:b/>
          <w:bCs/>
          <w:color w:val="222222"/>
        </w:rPr>
      </w:pPr>
      <w:r w:rsidRPr="000914DB">
        <w:rPr>
          <w:rFonts w:eastAsia="Times New Roman" w:cstheme="minorHAnsi"/>
          <w:b/>
          <w:bCs/>
          <w:color w:val="222222"/>
        </w:rPr>
        <w:t> </w:t>
      </w:r>
      <w:r w:rsidRPr="000914DB">
        <w:rPr>
          <w:rFonts w:eastAsia="Times New Roman" w:cstheme="minorHAnsi"/>
          <w:b/>
          <w:bCs/>
          <w:color w:val="000000"/>
        </w:rPr>
        <w:t xml:space="preserve">Wages – </w:t>
      </w:r>
      <w:r w:rsidRPr="000914DB">
        <w:rPr>
          <w:rFonts w:eastAsia="Times New Roman" w:cstheme="minorHAnsi"/>
          <w:color w:val="222222"/>
        </w:rPr>
        <w:t xml:space="preserve">The new contract </w:t>
      </w:r>
      <w:r w:rsidRPr="000914DB">
        <w:rPr>
          <w:rFonts w:eastAsia="Times New Roman" w:cstheme="minorHAnsi"/>
          <w:color w:val="3C4043"/>
          <w:shd w:val="clear" w:color="auto" w:fill="FFFFFF"/>
        </w:rPr>
        <w:t>provides 5% across the board wage increases over the life of the contract with most nurses getting significantly more. </w:t>
      </w:r>
    </w:p>
    <w:p w14:paraId="59DF3D4E" w14:textId="77777777" w:rsidR="000914DB" w:rsidRPr="000914DB" w:rsidRDefault="000914DB" w:rsidP="000914DB">
      <w:pPr>
        <w:numPr>
          <w:ilvl w:val="0"/>
          <w:numId w:val="1"/>
        </w:numPr>
        <w:shd w:val="clear" w:color="auto" w:fill="FFFFFF"/>
        <w:spacing w:after="0" w:line="240" w:lineRule="auto"/>
        <w:ind w:left="940"/>
        <w:textAlignment w:val="baseline"/>
        <w:rPr>
          <w:rFonts w:eastAsia="Times New Roman" w:cstheme="minorHAnsi"/>
          <w:color w:val="222222"/>
        </w:rPr>
      </w:pPr>
      <w:r w:rsidRPr="000914DB">
        <w:rPr>
          <w:rFonts w:eastAsia="Times New Roman" w:cstheme="minorHAnsi"/>
          <w:b/>
          <w:bCs/>
          <w:color w:val="222222"/>
        </w:rPr>
        <w:t xml:space="preserve">Seniority and Retirement -- </w:t>
      </w:r>
      <w:r w:rsidRPr="000914DB">
        <w:rPr>
          <w:rFonts w:eastAsia="Times New Roman" w:cstheme="minorHAnsi"/>
          <w:color w:val="222222"/>
        </w:rPr>
        <w:t>The contract allows nurses to carry over their years from Temple University for retirement and paid time off as well as bring over their vacation hours. </w:t>
      </w:r>
    </w:p>
    <w:p w14:paraId="643FAE61" w14:textId="77777777" w:rsidR="000914DB" w:rsidRPr="000914DB" w:rsidRDefault="000914DB" w:rsidP="000914DB">
      <w:pPr>
        <w:shd w:val="clear" w:color="auto" w:fill="FFFFFF"/>
        <w:spacing w:after="0" w:line="240" w:lineRule="auto"/>
        <w:ind w:left="720"/>
        <w:rPr>
          <w:rFonts w:eastAsia="Times New Roman" w:cstheme="minorHAnsi"/>
          <w:sz w:val="24"/>
          <w:szCs w:val="24"/>
        </w:rPr>
      </w:pPr>
      <w:r w:rsidRPr="000914DB">
        <w:rPr>
          <w:rFonts w:eastAsia="Times New Roman" w:cstheme="minorHAnsi"/>
          <w:sz w:val="24"/>
          <w:szCs w:val="24"/>
        </w:rPr>
        <w:t> </w:t>
      </w:r>
    </w:p>
    <w:p w14:paraId="7A119F4B" w14:textId="77777777" w:rsidR="000914DB" w:rsidRPr="000914DB" w:rsidRDefault="000914DB" w:rsidP="000914DB">
      <w:pPr>
        <w:shd w:val="clear" w:color="auto" w:fill="FFFFFF"/>
        <w:spacing w:after="0" w:line="240" w:lineRule="auto"/>
        <w:rPr>
          <w:rFonts w:eastAsia="Times New Roman" w:cstheme="minorHAnsi"/>
          <w:sz w:val="24"/>
          <w:szCs w:val="24"/>
        </w:rPr>
      </w:pPr>
      <w:r w:rsidRPr="000914DB">
        <w:rPr>
          <w:rFonts w:eastAsia="Times New Roman" w:cstheme="minorHAnsi"/>
          <w:color w:val="222222"/>
        </w:rPr>
        <w:t xml:space="preserve">“I and my colleagues view this agreement as the beginning of a great working relationship with Temple University Health System.” said Kelly </w:t>
      </w:r>
      <w:proofErr w:type="spellStart"/>
      <w:r w:rsidRPr="000914DB">
        <w:rPr>
          <w:rFonts w:eastAsia="Times New Roman" w:cstheme="minorHAnsi"/>
          <w:color w:val="222222"/>
        </w:rPr>
        <w:t>Lattanzi</w:t>
      </w:r>
      <w:proofErr w:type="spellEnd"/>
      <w:r w:rsidRPr="000914DB">
        <w:rPr>
          <w:rFonts w:eastAsia="Times New Roman" w:cstheme="minorHAnsi"/>
          <w:color w:val="222222"/>
        </w:rPr>
        <w:t xml:space="preserve">, acting president of the Temple Faculty Physicians Nurses Union. “A lot of hard work went into the contract, and we are </w:t>
      </w:r>
      <w:proofErr w:type="gramStart"/>
      <w:r w:rsidRPr="000914DB">
        <w:rPr>
          <w:rFonts w:eastAsia="Times New Roman" w:cstheme="minorHAnsi"/>
          <w:color w:val="222222"/>
        </w:rPr>
        <w:t>very excited</w:t>
      </w:r>
      <w:proofErr w:type="gramEnd"/>
      <w:r w:rsidRPr="000914DB">
        <w:rPr>
          <w:rFonts w:eastAsia="Times New Roman" w:cstheme="minorHAnsi"/>
          <w:color w:val="222222"/>
        </w:rPr>
        <w:t xml:space="preserve"> about the result. It’s a wonderful start to a new partnership.”</w:t>
      </w:r>
    </w:p>
    <w:p w14:paraId="1118FB35" w14:textId="77777777" w:rsidR="000914DB" w:rsidRPr="000914DB" w:rsidRDefault="000914DB" w:rsidP="000914DB">
      <w:pPr>
        <w:shd w:val="clear" w:color="auto" w:fill="FFFFFF"/>
        <w:spacing w:after="0" w:line="240" w:lineRule="auto"/>
        <w:rPr>
          <w:rFonts w:eastAsia="Times New Roman" w:cstheme="minorHAnsi"/>
          <w:sz w:val="24"/>
          <w:szCs w:val="24"/>
        </w:rPr>
      </w:pPr>
      <w:r w:rsidRPr="000914DB">
        <w:rPr>
          <w:rFonts w:eastAsia="Times New Roman" w:cstheme="minorHAnsi"/>
          <w:sz w:val="24"/>
          <w:szCs w:val="24"/>
        </w:rPr>
        <w:t> </w:t>
      </w:r>
    </w:p>
    <w:p w14:paraId="4C666C7C" w14:textId="65FF4A69" w:rsidR="00851BE8" w:rsidRPr="000914DB" w:rsidRDefault="000914DB" w:rsidP="000914DB">
      <w:pPr>
        <w:shd w:val="clear" w:color="auto" w:fill="FFFFFF"/>
        <w:spacing w:after="0" w:line="240" w:lineRule="auto"/>
        <w:rPr>
          <w:rFonts w:eastAsia="Times New Roman" w:cstheme="minorHAnsi"/>
          <w:sz w:val="24"/>
          <w:szCs w:val="24"/>
        </w:rPr>
      </w:pPr>
      <w:r w:rsidRPr="000914DB">
        <w:rPr>
          <w:rFonts w:eastAsia="Times New Roman" w:cstheme="minorHAnsi"/>
          <w:color w:val="000000"/>
        </w:rPr>
        <w:t>The Pennsylvania Association of Staff Nurses and Allied Professionals represents 8,500 nurses and healthcare professionals across the Commonwealth.</w:t>
      </w:r>
      <w:r w:rsidRPr="000914DB">
        <w:rPr>
          <w:rFonts w:eastAsia="Times New Roman" w:cstheme="minorHAnsi"/>
          <w:sz w:val="24"/>
          <w:szCs w:val="24"/>
        </w:rPr>
        <w:br/>
      </w:r>
    </w:p>
    <w:sectPr w:rsidR="00851BE8" w:rsidRPr="000914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CC3B2C"/>
    <w:multiLevelType w:val="multilevel"/>
    <w:tmpl w:val="849CC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4DB"/>
    <w:rsid w:val="000914DB"/>
    <w:rsid w:val="00A815B1"/>
    <w:rsid w:val="00E42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0BF82"/>
  <w15:chartTrackingRefBased/>
  <w15:docId w15:val="{7BD38AB7-C8F7-4775-9C76-C8680E306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14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092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406</Words>
  <Characters>2315</Characters>
  <Application>Microsoft Office Word</Application>
  <DocSecurity>0</DocSecurity>
  <Lines>19</Lines>
  <Paragraphs>5</Paragraphs>
  <ScaleCrop>false</ScaleCrop>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Leshinski</dc:creator>
  <cp:keywords/>
  <dc:description/>
  <cp:lastModifiedBy>Lisa Leshinski</cp:lastModifiedBy>
  <cp:revision>1</cp:revision>
  <dcterms:created xsi:type="dcterms:W3CDTF">2021-02-09T18:25:00Z</dcterms:created>
  <dcterms:modified xsi:type="dcterms:W3CDTF">2021-02-09T18:26:00Z</dcterms:modified>
</cp:coreProperties>
</file>